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45" w:rsidRPr="00CF1DCD" w:rsidRDefault="004B4BAB" w:rsidP="002E5904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საქართველოს მ</w:t>
      </w:r>
      <w:r w:rsidR="002E61E6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თავრობისა</w:t>
      </w: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თვის ნდობის გამოცხადების საკითხის</w:t>
      </w:r>
      <w:r w:rsidR="000C2545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 </w:t>
      </w: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საქართვ</w:t>
      </w:r>
      <w:r w:rsidR="002E61E6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ელოს პარლამენტის </w:t>
      </w:r>
    </w:p>
    <w:p w:rsidR="000C2545" w:rsidRPr="00CF1DCD" w:rsidRDefault="002E61E6" w:rsidP="002E5904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კომიტეტები</w:t>
      </w:r>
      <w:r w:rsidR="002E5904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ს</w:t>
      </w: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, </w:t>
      </w:r>
      <w:r w:rsidR="002E5904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საპარლამენტო </w:t>
      </w: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ფრაქცი</w:t>
      </w:r>
      <w:r w:rsidR="00A30517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ებ</w:t>
      </w:r>
      <w:r w:rsidR="004B4BAB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ი</w:t>
      </w:r>
      <w:r w:rsidR="002E5904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ს</w:t>
      </w: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,</w:t>
      </w:r>
      <w:r w:rsidR="000C2545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 </w:t>
      </w: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უმცირესობ</w:t>
      </w:r>
      <w:r w:rsidR="002E5904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ი</w:t>
      </w: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ს</w:t>
      </w:r>
      <w:r w:rsidR="00FA1F84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ა და</w:t>
      </w: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 უმრავლესობი</w:t>
      </w:r>
      <w:r w:rsidR="002E5904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ს მიერ</w:t>
      </w:r>
      <w:r w:rsidR="007914BE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 და</w:t>
      </w:r>
    </w:p>
    <w:p w:rsidR="004B4BAB" w:rsidRPr="00CF1DCD" w:rsidRDefault="00E44C4C" w:rsidP="002E5904">
      <w:pPr>
        <w:spacing w:after="0" w:line="240" w:lineRule="auto"/>
        <w:jc w:val="center"/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</w:pPr>
      <w:r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პარლამენტის </w:t>
      </w:r>
      <w:r w:rsidR="000C2545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ბიუროს და </w:t>
      </w:r>
      <w:r w:rsidR="007914BE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პლენარულ სხდომ</w:t>
      </w:r>
      <w:r w:rsidR="00BD598F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ებ</w:t>
      </w:r>
      <w:r w:rsidR="007914BE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>ზე</w:t>
      </w:r>
      <w:r w:rsidR="003D41E8" w:rsidRPr="00CF1DCD">
        <w:rPr>
          <w:rFonts w:ascii="Sylfaen" w:eastAsia="Times New Roman" w:hAnsi="Sylfaen" w:cs="Times New Roman"/>
          <w:b/>
          <w:color w:val="000000" w:themeColor="text1"/>
          <w:sz w:val="24"/>
          <w:szCs w:val="24"/>
          <w:lang w:val="ka-GE" w:eastAsia="ru-RU"/>
        </w:rPr>
        <w:t xml:space="preserve"> განხილვის გრაფიკი</w:t>
      </w:r>
    </w:p>
    <w:p w:rsidR="004B4BAB" w:rsidRPr="00CF1DCD" w:rsidRDefault="004B4BAB" w:rsidP="002E5904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p w:rsidR="004B4BAB" w:rsidRPr="00CF1DCD" w:rsidRDefault="004B4BAB" w:rsidP="002E5904">
      <w:pPr>
        <w:spacing w:after="0" w:line="240" w:lineRule="auto"/>
        <w:jc w:val="center"/>
        <w:rPr>
          <w:rFonts w:ascii="Sylfaen" w:hAnsi="Sylfaen"/>
          <w:b/>
          <w:color w:val="000000" w:themeColor="text1"/>
          <w:sz w:val="24"/>
          <w:szCs w:val="24"/>
          <w:lang w:val="ka-GE"/>
        </w:rPr>
      </w:pPr>
    </w:p>
    <w:tbl>
      <w:tblPr>
        <w:tblStyle w:val="TableGrid"/>
        <w:tblW w:w="15097" w:type="dxa"/>
        <w:tblInd w:w="-792" w:type="dxa"/>
        <w:tblLook w:val="04A0" w:firstRow="1" w:lastRow="0" w:firstColumn="1" w:lastColumn="0" w:noHBand="0" w:noVBand="1"/>
      </w:tblPr>
      <w:tblGrid>
        <w:gridCol w:w="1478"/>
        <w:gridCol w:w="1289"/>
        <w:gridCol w:w="1800"/>
        <w:gridCol w:w="3732"/>
        <w:gridCol w:w="6798"/>
      </w:tblGrid>
      <w:tr w:rsidR="002E5904" w:rsidRPr="00CF1DCD" w:rsidTr="00F47C13">
        <w:tc>
          <w:tcPr>
            <w:tcW w:w="1478" w:type="dxa"/>
          </w:tcPr>
          <w:p w:rsidR="004B4BAB" w:rsidRPr="00CF1DCD" w:rsidRDefault="004B4BAB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თარიღი</w:t>
            </w:r>
          </w:p>
        </w:tc>
        <w:tc>
          <w:tcPr>
            <w:tcW w:w="1289" w:type="dxa"/>
          </w:tcPr>
          <w:p w:rsidR="004B4BAB" w:rsidRPr="00CF1DCD" w:rsidRDefault="004B4BAB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დრო</w:t>
            </w:r>
          </w:p>
        </w:tc>
        <w:tc>
          <w:tcPr>
            <w:tcW w:w="1800" w:type="dxa"/>
          </w:tcPr>
          <w:p w:rsidR="004B4BAB" w:rsidRPr="00CF1DCD" w:rsidRDefault="009614F1" w:rsidP="009614F1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ადგილი</w:t>
            </w:r>
            <w:r w:rsidR="00A95109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 xml:space="preserve"> (დარბაზი)</w:t>
            </w:r>
          </w:p>
        </w:tc>
        <w:tc>
          <w:tcPr>
            <w:tcW w:w="3732" w:type="dxa"/>
          </w:tcPr>
          <w:p w:rsidR="004B4BAB" w:rsidRPr="00CF1DCD" w:rsidRDefault="004B4BAB" w:rsidP="00D33270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კომიტეტები</w:t>
            </w:r>
            <w:r w:rsidR="003D41E8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,</w:t>
            </w:r>
            <w:r w:rsidR="00F47C13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ფრაქციები</w:t>
            </w:r>
            <w:r w:rsidR="00283B14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,</w:t>
            </w:r>
            <w:r w:rsidR="00F47C13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 xml:space="preserve"> </w:t>
            </w:r>
            <w:r w:rsidR="00F47C13" w:rsidRPr="00CF1DCD"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  <w:lang w:val="ka-GE" w:eastAsia="ru-RU"/>
              </w:rPr>
              <w:t>უმცირესობა</w:t>
            </w:r>
            <w:r w:rsidR="00EE7089" w:rsidRPr="00CF1DCD"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  <w:lang w:val="ka-GE" w:eastAsia="ru-RU"/>
              </w:rPr>
              <w:t>,</w:t>
            </w:r>
            <w:r w:rsidR="00F47C13" w:rsidRPr="00CF1DCD"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  <w:lang w:val="ka-GE" w:eastAsia="ru-RU"/>
              </w:rPr>
              <w:t xml:space="preserve"> უმრავლესობა</w:t>
            </w:r>
            <w:r w:rsidR="00D33270" w:rsidRPr="00CF1DCD">
              <w:rPr>
                <w:rFonts w:ascii="Sylfaen" w:eastAsia="Times New Roman" w:hAnsi="Sylfaen" w:cs="Times New Roman"/>
                <w:b/>
                <w:color w:val="000000" w:themeColor="text1"/>
                <w:sz w:val="24"/>
                <w:szCs w:val="24"/>
                <w:lang w:val="ka-GE" w:eastAsia="ru-RU"/>
              </w:rPr>
              <w:t xml:space="preserve">, ბიუროს სხდომა, პლენარული სხდომა </w:t>
            </w:r>
          </w:p>
        </w:tc>
        <w:tc>
          <w:tcPr>
            <w:tcW w:w="6798" w:type="dxa"/>
          </w:tcPr>
          <w:p w:rsidR="004B4BAB" w:rsidRPr="00CF1DCD" w:rsidRDefault="00F47C13" w:rsidP="009614F1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მინისტრები</w:t>
            </w:r>
            <w:r w:rsidR="009614F1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, მთავრობა</w:t>
            </w:r>
          </w:p>
        </w:tc>
      </w:tr>
      <w:tr w:rsidR="002E5904" w:rsidRPr="00CF1DCD" w:rsidTr="00F47C13">
        <w:tc>
          <w:tcPr>
            <w:tcW w:w="1478" w:type="dxa"/>
          </w:tcPr>
          <w:p w:rsidR="008C6BE8" w:rsidRPr="00CF1DCD" w:rsidRDefault="008C6BE8" w:rsidP="002E5904">
            <w:pPr>
              <w:spacing w:after="0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20.12.2017</w:t>
            </w:r>
          </w:p>
        </w:tc>
        <w:tc>
          <w:tcPr>
            <w:tcW w:w="1289" w:type="dxa"/>
          </w:tcPr>
          <w:p w:rsidR="008C6BE8" w:rsidRPr="00CF1DCD" w:rsidRDefault="008C6BE8" w:rsidP="002E5904">
            <w:pPr>
              <w:spacing w:after="0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10</w:t>
            </w:r>
            <w:r w:rsidR="00CE2300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.00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-12.00</w:t>
            </w:r>
          </w:p>
        </w:tc>
        <w:tc>
          <w:tcPr>
            <w:tcW w:w="1800" w:type="dxa"/>
          </w:tcPr>
          <w:p w:rsidR="008C6BE8" w:rsidRPr="00CF1DCD" w:rsidRDefault="008C6BE8" w:rsidP="002E5904">
            <w:pPr>
              <w:spacing w:after="0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პირველი რესპუბლიკის სახელობის დარბაზი</w:t>
            </w:r>
          </w:p>
          <w:p w:rsidR="008C6BE8" w:rsidRPr="00CF1DCD" w:rsidRDefault="002E5904" w:rsidP="002E5904">
            <w:pPr>
              <w:spacing w:after="0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</w:t>
            </w:r>
            <w:r w:rsidR="008C6BE8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ქ. თბილისი)</w:t>
            </w:r>
          </w:p>
        </w:tc>
        <w:tc>
          <w:tcPr>
            <w:tcW w:w="3732" w:type="dxa"/>
          </w:tcPr>
          <w:p w:rsidR="008C6BE8" w:rsidRPr="00CF1DCD" w:rsidRDefault="008C6BE8" w:rsidP="00EE7089">
            <w:pPr>
              <w:spacing w:after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1. ადამიანის უფლებათა დაცვისა და სამოქალაქო ინტეგრაციის კომიტეტი</w:t>
            </w:r>
          </w:p>
          <w:p w:rsidR="00CE2300" w:rsidRPr="00CF1DCD" w:rsidRDefault="00CE2300" w:rsidP="00EE7089">
            <w:pPr>
              <w:spacing w:after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2. თავდაცვისა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 უშიშროების კომიტეტი</w:t>
            </w:r>
          </w:p>
          <w:p w:rsidR="008C6BE8" w:rsidRPr="00CF1DCD" w:rsidRDefault="00CE2300" w:rsidP="00EE7089">
            <w:pPr>
              <w:spacing w:after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3</w:t>
            </w:r>
            <w:r w:rsidR="008C6BE8"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. იურიდიულ</w:t>
            </w:r>
            <w:r w:rsidR="008C6BE8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საკითხთა კომიტეტი</w:t>
            </w:r>
          </w:p>
          <w:p w:rsidR="008C6BE8" w:rsidRPr="00CF1DCD" w:rsidRDefault="008C6BE8" w:rsidP="00EE7089">
            <w:pPr>
              <w:spacing w:after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4.  საპროცედურო საკითხთა და წესების კომიტეტი</w:t>
            </w:r>
          </w:p>
        </w:tc>
        <w:tc>
          <w:tcPr>
            <w:tcW w:w="6798" w:type="dxa"/>
          </w:tcPr>
          <w:p w:rsidR="008C6BE8" w:rsidRPr="00CF1DCD" w:rsidRDefault="008C6BE8" w:rsidP="002E5904">
            <w:pPr>
              <w:spacing w:after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>1.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თავდაცვის მინისტრი 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</w:p>
          <w:p w:rsidR="008C6BE8" w:rsidRPr="00CF1DCD" w:rsidRDefault="008C6BE8" w:rsidP="002E5904">
            <w:pPr>
              <w:spacing w:after="0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2. 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იუსტიციის მინისტრი </w:t>
            </w:r>
          </w:p>
          <w:p w:rsidR="008C6BE8" w:rsidRPr="00CF1DCD" w:rsidRDefault="008C6BE8" w:rsidP="002E5904">
            <w:pPr>
              <w:spacing w:after="0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3. 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ოკუპირებული ტერიტორიებიდან იძულებით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 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გადაადგილებულ პირთა, განსახლებისა და ლტოლვილთა მინისტრი</w:t>
            </w:r>
          </w:p>
          <w:p w:rsidR="008C6BE8" w:rsidRPr="00CF1DCD" w:rsidRDefault="008C6BE8" w:rsidP="002E5904">
            <w:pPr>
              <w:spacing w:after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4. 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სასჯელაღსრულებისა და პრობაციის მინისტრი</w:t>
            </w:r>
          </w:p>
          <w:p w:rsidR="008C6BE8" w:rsidRPr="00CF1DCD" w:rsidRDefault="008C6BE8" w:rsidP="002E5904">
            <w:pPr>
              <w:spacing w:after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5. 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სახელმწიფო მინისტრი შერიგებისა და სამოქალაქო თანასწორობის საკითხებში  </w:t>
            </w:r>
          </w:p>
          <w:p w:rsidR="008C6BE8" w:rsidRPr="00CF1DCD" w:rsidRDefault="008C6BE8" w:rsidP="00EE7089">
            <w:pPr>
              <w:spacing w:after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6. 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შინაგან საქმეთა მინისტრი</w:t>
            </w:r>
          </w:p>
        </w:tc>
      </w:tr>
      <w:tr w:rsidR="002E5904" w:rsidRPr="00CF1DCD" w:rsidTr="00F47C13">
        <w:trPr>
          <w:trHeight w:val="2663"/>
        </w:trPr>
        <w:tc>
          <w:tcPr>
            <w:tcW w:w="1478" w:type="dxa"/>
          </w:tcPr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20.12.2017</w:t>
            </w:r>
          </w:p>
        </w:tc>
        <w:tc>
          <w:tcPr>
            <w:tcW w:w="1289" w:type="dxa"/>
          </w:tcPr>
          <w:p w:rsidR="008C6BE8" w:rsidRPr="00CF1DCD" w:rsidRDefault="00CE2300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10.00-12.00</w:t>
            </w:r>
          </w:p>
        </w:tc>
        <w:tc>
          <w:tcPr>
            <w:tcW w:w="1800" w:type="dxa"/>
          </w:tcPr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ილია ჭავჭავაძის სახელობის დარბაზი</w:t>
            </w:r>
          </w:p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თბილისი)</w:t>
            </w:r>
          </w:p>
        </w:tc>
        <w:tc>
          <w:tcPr>
            <w:tcW w:w="3732" w:type="dxa"/>
          </w:tcPr>
          <w:p w:rsidR="008C6BE8" w:rsidRPr="00CF1DCD" w:rsidRDefault="008C6BE8" w:rsidP="002E5904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1. </w:t>
            </w:r>
            <w:r w:rsidR="00CE2300"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აგრარულ</w:t>
            </w:r>
            <w:r w:rsidR="00CE230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საკითხთა კომიტეტი</w:t>
            </w:r>
          </w:p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CE230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გარემოს დაცვისა და ბუნებრივი რესურსების კომიტეტი</w:t>
            </w:r>
          </w:p>
          <w:p w:rsidR="008C6BE8" w:rsidRPr="00CF1DCD" w:rsidRDefault="008C6BE8" w:rsidP="002E5904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3. </w:t>
            </w:r>
            <w:r w:rsidR="00CE230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დარგობრივი ეკონომიკისა და ეკონომიკური პოლიტიკის კომიტეტი</w:t>
            </w:r>
          </w:p>
          <w:p w:rsidR="008C6BE8" w:rsidRPr="00CF1DCD" w:rsidRDefault="008C6BE8" w:rsidP="002E5904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4. საფინანსო-საბიუჯეტო კომიტეტი</w:t>
            </w:r>
          </w:p>
          <w:p w:rsidR="008C6BE8" w:rsidRPr="00CF1DCD" w:rsidRDefault="008C6BE8" w:rsidP="002E5904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5. რეგიონული პოლიტიკისა და თვითმმართველობის კომიტეტი</w:t>
            </w:r>
          </w:p>
        </w:tc>
        <w:tc>
          <w:tcPr>
            <w:tcW w:w="6798" w:type="dxa"/>
          </w:tcPr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1. </w:t>
            </w:r>
            <w:r w:rsidR="00D14C78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გარემოს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დაცვისა და სოფლის მეურნე</w:t>
            </w:r>
            <w:r w:rsidR="00552D1F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ო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ბის მინისტრი </w:t>
            </w:r>
          </w:p>
          <w:p w:rsidR="008C6BE8" w:rsidRPr="00CF1DCD" w:rsidRDefault="003276DA" w:rsidP="002E5904">
            <w:pPr>
              <w:spacing w:after="0" w:line="240" w:lineRule="auto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2</w:t>
            </w:r>
            <w:r w:rsidR="008C6BE8"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. 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ეკონომიკისა და მდგრადი განვითარების მინისტრი</w:t>
            </w:r>
          </w:p>
          <w:p w:rsidR="008C6BE8" w:rsidRPr="00CF1DCD" w:rsidRDefault="003276D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3</w:t>
            </w:r>
            <w:r w:rsidR="008C6BE8"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. 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რეგიონული განვითარებისა და ინფრასტრუქტურის მინისტრი</w:t>
            </w:r>
          </w:p>
          <w:p w:rsidR="008C6BE8" w:rsidRPr="00CF1DCD" w:rsidRDefault="003276D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4</w:t>
            </w:r>
            <w:r w:rsidR="008C6BE8"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. </w:t>
            </w:r>
            <w:r w:rsidR="00A30517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ფინანსთა მინისტრი</w:t>
            </w:r>
          </w:p>
        </w:tc>
      </w:tr>
      <w:tr w:rsidR="002E5904" w:rsidRPr="00CF1DCD" w:rsidTr="00F47C13">
        <w:tc>
          <w:tcPr>
            <w:tcW w:w="1478" w:type="dxa"/>
          </w:tcPr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lastRenderedPageBreak/>
              <w:t>20.12.2017</w:t>
            </w:r>
          </w:p>
        </w:tc>
        <w:tc>
          <w:tcPr>
            <w:tcW w:w="1289" w:type="dxa"/>
          </w:tcPr>
          <w:p w:rsidR="008C6BE8" w:rsidRPr="00CF1DCD" w:rsidRDefault="00CE2300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vertAlign w:val="superscript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10.00-12.00</w:t>
            </w:r>
          </w:p>
        </w:tc>
        <w:tc>
          <w:tcPr>
            <w:tcW w:w="1800" w:type="dxa"/>
          </w:tcPr>
          <w:p w:rsidR="008C6BE8" w:rsidRPr="00CF1DCD" w:rsidRDefault="00F52CBF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ბრიფინგების ოთახი</w:t>
            </w:r>
          </w:p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თბილისი)</w:t>
            </w:r>
          </w:p>
        </w:tc>
        <w:tc>
          <w:tcPr>
            <w:tcW w:w="3732" w:type="dxa"/>
          </w:tcPr>
          <w:p w:rsidR="008C6BE8" w:rsidRPr="00CF1DCD" w:rsidRDefault="008C6BE8" w:rsidP="002E5904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1. </w:t>
            </w:r>
            <w:r w:rsidR="00CE2300"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დისპორისა</w:t>
            </w:r>
            <w:r w:rsidR="00CE230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 კავკასიის საკითხთა კომიტეტი</w:t>
            </w:r>
          </w:p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2. ევროპასთან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ინტეგრაციის კომიტეტი</w:t>
            </w:r>
          </w:p>
          <w:p w:rsidR="008C6BE8" w:rsidRPr="00CF1DCD" w:rsidRDefault="008C6BE8" w:rsidP="00C06785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3. </w:t>
            </w:r>
            <w:r w:rsidR="00CE2300"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საგარეო</w:t>
            </w:r>
            <w:r w:rsidR="00CE230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ურთიერთობათა კომიტეტი</w:t>
            </w:r>
          </w:p>
        </w:tc>
        <w:tc>
          <w:tcPr>
            <w:tcW w:w="6798" w:type="dxa"/>
          </w:tcPr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საგარეო საქმეთა მინისტრი 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</w:p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2E5904" w:rsidRPr="00CF1DCD" w:rsidTr="00F47C13">
        <w:tc>
          <w:tcPr>
            <w:tcW w:w="1478" w:type="dxa"/>
          </w:tcPr>
          <w:p w:rsidR="008C6BE8" w:rsidRPr="00CF1DCD" w:rsidRDefault="008C6BE8" w:rsidP="002E5904">
            <w:pPr>
              <w:tabs>
                <w:tab w:val="center" w:pos="631"/>
              </w:tabs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20.12.2017</w:t>
            </w:r>
          </w:p>
        </w:tc>
        <w:tc>
          <w:tcPr>
            <w:tcW w:w="1289" w:type="dxa"/>
          </w:tcPr>
          <w:p w:rsidR="008C6BE8" w:rsidRPr="00CF1DCD" w:rsidRDefault="00CE2300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10.00-12.00</w:t>
            </w:r>
          </w:p>
        </w:tc>
        <w:tc>
          <w:tcPr>
            <w:tcW w:w="1800" w:type="dxa"/>
          </w:tcPr>
          <w:p w:rsidR="008C6BE8" w:rsidRPr="00CF1DCD" w:rsidRDefault="00F52CBF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კინოდარბაზი</w:t>
            </w:r>
          </w:p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თბილისი)</w:t>
            </w:r>
          </w:p>
        </w:tc>
        <w:tc>
          <w:tcPr>
            <w:tcW w:w="3732" w:type="dxa"/>
          </w:tcPr>
          <w:p w:rsidR="008C6BE8" w:rsidRPr="00CF1DCD" w:rsidRDefault="008C6BE8" w:rsidP="002E5904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1. </w:t>
            </w:r>
            <w:r w:rsidR="00CE2300"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განათლების</w:t>
            </w:r>
            <w:r w:rsidR="00C06785"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,</w:t>
            </w:r>
            <w:r w:rsidR="00CE230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მეცნიერებისა და კულტურის კომიტეტი</w:t>
            </w:r>
          </w:p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 xml:space="preserve">2. </w:t>
            </w:r>
            <w:r w:rsidR="00CE230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სპორტისა და ახალგაზრდულ </w:t>
            </w:r>
            <w:r w:rsidR="00C07EC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საქმეთა</w:t>
            </w:r>
            <w:r w:rsidR="00CE2300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კომიტეტი</w:t>
            </w:r>
          </w:p>
          <w:p w:rsidR="008C6BE8" w:rsidRPr="00CF1DCD" w:rsidRDefault="008C6BE8" w:rsidP="002E5904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3. ჯანმრთელობის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დაცვისა და სოციალურ საკითხთა კომიტეტი</w:t>
            </w:r>
          </w:p>
        </w:tc>
        <w:tc>
          <w:tcPr>
            <w:tcW w:w="6798" w:type="dxa"/>
          </w:tcPr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1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. 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განათლებისა და მეცნიერების მინისტრი </w:t>
            </w:r>
          </w:p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2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. 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კულტურისა და სპორტის მინისტრი </w:t>
            </w:r>
          </w:p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3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. 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შრომის, ჯანმრთელობისა და სოციალური დაცვის მინისტრი</w:t>
            </w:r>
          </w:p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</w:tc>
      </w:tr>
      <w:tr w:rsidR="002E5904" w:rsidRPr="00CF1DCD" w:rsidTr="00F47C13">
        <w:tc>
          <w:tcPr>
            <w:tcW w:w="1478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20.12.2017</w:t>
            </w:r>
          </w:p>
        </w:tc>
        <w:tc>
          <w:tcPr>
            <w:tcW w:w="1289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13.00-14.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t>0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0</w:t>
            </w:r>
          </w:p>
        </w:tc>
        <w:tc>
          <w:tcPr>
            <w:tcW w:w="1800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ილია ჭავჭავაძის სახელობის დარბაზი</w:t>
            </w:r>
          </w:p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თბილისი)</w:t>
            </w:r>
          </w:p>
        </w:tc>
        <w:tc>
          <w:tcPr>
            <w:tcW w:w="3732" w:type="dxa"/>
          </w:tcPr>
          <w:p w:rsidR="00496DFA" w:rsidRPr="00CF1DCD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საპარლამენტო უმცირესობა</w:t>
            </w:r>
          </w:p>
        </w:tc>
        <w:tc>
          <w:tcPr>
            <w:tcW w:w="6798" w:type="dxa"/>
          </w:tcPr>
          <w:p w:rsidR="00496DFA" w:rsidRPr="00CF1DCD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მთავრობის შემადგენლობა</w:t>
            </w:r>
          </w:p>
        </w:tc>
      </w:tr>
      <w:tr w:rsidR="002E5904" w:rsidRPr="00CF1DCD" w:rsidTr="00F47C13">
        <w:tc>
          <w:tcPr>
            <w:tcW w:w="1478" w:type="dxa"/>
          </w:tcPr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20.12.2017</w:t>
            </w:r>
          </w:p>
        </w:tc>
        <w:tc>
          <w:tcPr>
            <w:tcW w:w="1289" w:type="dxa"/>
          </w:tcPr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</w:t>
            </w:r>
            <w:r w:rsidR="00CE2300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5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.</w:t>
            </w:r>
            <w:r w:rsidR="00CE2300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0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0-1</w:t>
            </w:r>
            <w:r w:rsidR="00CE2300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6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.</w:t>
            </w:r>
            <w:r w:rsidR="00CE2300"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0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0</w:t>
            </w:r>
          </w:p>
        </w:tc>
        <w:tc>
          <w:tcPr>
            <w:tcW w:w="1800" w:type="dxa"/>
          </w:tcPr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ილია ჭავჭავაძის სახელობის დარბაზი</w:t>
            </w:r>
          </w:p>
          <w:p w:rsidR="008C6BE8" w:rsidRPr="00CF1DCD" w:rsidRDefault="008C6BE8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თბილისი)</w:t>
            </w:r>
          </w:p>
        </w:tc>
        <w:tc>
          <w:tcPr>
            <w:tcW w:w="3732" w:type="dxa"/>
          </w:tcPr>
          <w:p w:rsidR="008C6BE8" w:rsidRPr="00CF1DCD" w:rsidRDefault="008C6BE8" w:rsidP="00D406AE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ფრაქცია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r w:rsidR="00D406AE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„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ნაციონალური მოძრაობა“</w:t>
            </w:r>
          </w:p>
        </w:tc>
        <w:tc>
          <w:tcPr>
            <w:tcW w:w="6798" w:type="dxa"/>
          </w:tcPr>
          <w:p w:rsidR="008C6BE8" w:rsidRPr="00CF1DCD" w:rsidRDefault="008C6BE8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მთავრობის შემადგენლობა</w:t>
            </w:r>
          </w:p>
        </w:tc>
      </w:tr>
      <w:tr w:rsidR="002E5904" w:rsidRPr="00CF1DCD" w:rsidTr="00F47C13">
        <w:tc>
          <w:tcPr>
            <w:tcW w:w="1478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20.12.2017</w:t>
            </w:r>
          </w:p>
        </w:tc>
        <w:tc>
          <w:tcPr>
            <w:tcW w:w="1289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17.00-18.00</w:t>
            </w:r>
          </w:p>
        </w:tc>
        <w:tc>
          <w:tcPr>
            <w:tcW w:w="1800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ილია ჭავჭავაძის სახელობის დარბაზი</w:t>
            </w:r>
          </w:p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თბილისი)</w:t>
            </w:r>
          </w:p>
        </w:tc>
        <w:tc>
          <w:tcPr>
            <w:tcW w:w="3732" w:type="dxa"/>
          </w:tcPr>
          <w:p w:rsidR="00496DFA" w:rsidRPr="00CF1DCD" w:rsidRDefault="00496DFA" w:rsidP="00D406AE">
            <w:pPr>
              <w:pStyle w:val="ListParagraph"/>
              <w:spacing w:after="0" w:line="240" w:lineRule="auto"/>
              <w:ind w:left="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ფრაქცია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 </w:t>
            </w:r>
            <w:r w:rsidR="00D406AE"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„</w:t>
            </w: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საქართველოს პატრიოტები“</w:t>
            </w:r>
          </w:p>
        </w:tc>
        <w:tc>
          <w:tcPr>
            <w:tcW w:w="6798" w:type="dxa"/>
          </w:tcPr>
          <w:p w:rsidR="00496DFA" w:rsidRPr="00CF1DCD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მთავრობის შემადგენლობა</w:t>
            </w:r>
          </w:p>
        </w:tc>
      </w:tr>
      <w:tr w:rsidR="002E5904" w:rsidRPr="00CF1DCD" w:rsidTr="00F47C13">
        <w:tc>
          <w:tcPr>
            <w:tcW w:w="1478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20.12.2017</w:t>
            </w:r>
          </w:p>
        </w:tc>
        <w:tc>
          <w:tcPr>
            <w:tcW w:w="1289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19.00-20.00</w:t>
            </w:r>
          </w:p>
        </w:tc>
        <w:tc>
          <w:tcPr>
            <w:tcW w:w="1800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კინოდარბაზი</w:t>
            </w:r>
          </w:p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თბილისი)</w:t>
            </w:r>
          </w:p>
        </w:tc>
        <w:tc>
          <w:tcPr>
            <w:tcW w:w="3732" w:type="dxa"/>
          </w:tcPr>
          <w:p w:rsidR="00496DFA" w:rsidRPr="00CF1DCD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საპარლამენტო უმრავლესობა</w:t>
            </w:r>
          </w:p>
        </w:tc>
        <w:tc>
          <w:tcPr>
            <w:tcW w:w="6798" w:type="dxa"/>
          </w:tcPr>
          <w:p w:rsidR="00496DFA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მთავრობის შემადგენლობა</w:t>
            </w:r>
          </w:p>
          <w:p w:rsidR="00F20EFC" w:rsidRDefault="00F20EFC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F20EFC" w:rsidRDefault="00F20EFC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F20EFC" w:rsidRPr="00CF1DCD" w:rsidRDefault="00F20EFC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bookmarkStart w:id="0" w:name="_GoBack"/>
            <w:bookmarkEnd w:id="0"/>
          </w:p>
        </w:tc>
      </w:tr>
      <w:tr w:rsidR="002E5904" w:rsidRPr="00CF1DCD" w:rsidTr="00F47C13">
        <w:tc>
          <w:tcPr>
            <w:tcW w:w="1478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lastRenderedPageBreak/>
              <w:t>20.12.2017</w:t>
            </w:r>
          </w:p>
        </w:tc>
        <w:tc>
          <w:tcPr>
            <w:tcW w:w="1289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t>2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</w:t>
            </w: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  <w:t>.00</w:t>
            </w:r>
          </w:p>
        </w:tc>
        <w:tc>
          <w:tcPr>
            <w:tcW w:w="1800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ბიუროს სხდომათა</w:t>
            </w:r>
          </w:p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დარბაზი</w:t>
            </w:r>
          </w:p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თბილისი)</w:t>
            </w:r>
          </w:p>
        </w:tc>
        <w:tc>
          <w:tcPr>
            <w:tcW w:w="3732" w:type="dxa"/>
          </w:tcPr>
          <w:p w:rsidR="00496DFA" w:rsidRPr="00CF1DCD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პარლამენტის ბიუროს სხდომა</w:t>
            </w:r>
          </w:p>
        </w:tc>
        <w:tc>
          <w:tcPr>
            <w:tcW w:w="6798" w:type="dxa"/>
          </w:tcPr>
          <w:p w:rsidR="00496DFA" w:rsidRPr="00CF1DCD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ბიუროს წევრები</w:t>
            </w:r>
          </w:p>
        </w:tc>
      </w:tr>
      <w:tr w:rsidR="002E5904" w:rsidRPr="002E5904" w:rsidTr="00F47C13">
        <w:tc>
          <w:tcPr>
            <w:tcW w:w="1478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21.12.2017</w:t>
            </w:r>
          </w:p>
        </w:tc>
        <w:tc>
          <w:tcPr>
            <w:tcW w:w="1289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12.00</w:t>
            </w:r>
          </w:p>
        </w:tc>
        <w:tc>
          <w:tcPr>
            <w:tcW w:w="1800" w:type="dxa"/>
          </w:tcPr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პლენარულ სხდომათა დარბაზი</w:t>
            </w:r>
          </w:p>
          <w:p w:rsidR="00496DFA" w:rsidRPr="00CF1DCD" w:rsidRDefault="00496DFA" w:rsidP="002E5904">
            <w:pPr>
              <w:spacing w:after="0" w:line="240" w:lineRule="auto"/>
              <w:jc w:val="center"/>
              <w:rPr>
                <w:rFonts w:ascii="Sylfaen" w:hAnsi="Sylfaen"/>
                <w:b/>
                <w:color w:val="000000" w:themeColor="text1"/>
                <w:sz w:val="24"/>
                <w:szCs w:val="24"/>
              </w:rPr>
            </w:pPr>
            <w:r w:rsidRPr="00CF1DCD"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  <w:t>(ქ. ქუთაისი)</w:t>
            </w:r>
          </w:p>
        </w:tc>
        <w:tc>
          <w:tcPr>
            <w:tcW w:w="3732" w:type="dxa"/>
          </w:tcPr>
          <w:p w:rsidR="00496DFA" w:rsidRPr="00CF1DCD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CF1DCD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პარლამენტის პლენარული სხდომა</w:t>
            </w:r>
          </w:p>
        </w:tc>
        <w:tc>
          <w:tcPr>
            <w:tcW w:w="6798" w:type="dxa"/>
          </w:tcPr>
          <w:p w:rsidR="00496DFA" w:rsidRPr="001D0A72" w:rsidRDefault="00496DFA" w:rsidP="002E5904">
            <w:pPr>
              <w:spacing w:after="0" w:line="240" w:lineRule="auto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1D0A7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მთავრობის შემადგენლობა</w:t>
            </w:r>
          </w:p>
        </w:tc>
      </w:tr>
    </w:tbl>
    <w:p w:rsidR="00970411" w:rsidRPr="002E5904" w:rsidRDefault="00970411" w:rsidP="002E5904">
      <w:pPr>
        <w:spacing w:after="0" w:line="240" w:lineRule="auto"/>
        <w:rPr>
          <w:color w:val="000000" w:themeColor="text1"/>
          <w:sz w:val="24"/>
          <w:szCs w:val="24"/>
        </w:rPr>
      </w:pPr>
    </w:p>
    <w:sectPr w:rsidR="00970411" w:rsidRPr="002E5904" w:rsidSect="00F44CB2">
      <w:pgSz w:w="15840" w:h="12240" w:orient="landscape"/>
      <w:pgMar w:top="72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C71F8C"/>
    <w:multiLevelType w:val="hybridMultilevel"/>
    <w:tmpl w:val="538CA3A0"/>
    <w:lvl w:ilvl="0" w:tplc="F18ACE84">
      <w:start w:val="2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1">
    <w:nsid w:val="325D4EBF"/>
    <w:multiLevelType w:val="hybridMultilevel"/>
    <w:tmpl w:val="832CC21E"/>
    <w:lvl w:ilvl="0" w:tplc="A5E6D41A">
      <w:start w:val="2"/>
      <w:numFmt w:val="decimal"/>
      <w:lvlText w:val="%1."/>
      <w:lvlJc w:val="left"/>
      <w:pPr>
        <w:ind w:left="374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>
    <w:nsid w:val="3EB865EF"/>
    <w:multiLevelType w:val="hybridMultilevel"/>
    <w:tmpl w:val="D8CEE59E"/>
    <w:lvl w:ilvl="0" w:tplc="3240156A">
      <w:start w:val="2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3">
    <w:nsid w:val="41621D41"/>
    <w:multiLevelType w:val="hybridMultilevel"/>
    <w:tmpl w:val="64BAB4A0"/>
    <w:lvl w:ilvl="0" w:tplc="4EFC8A0C">
      <w:start w:val="2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4" w:hanging="360"/>
      </w:pPr>
    </w:lvl>
    <w:lvl w:ilvl="2" w:tplc="0409001B" w:tentative="1">
      <w:start w:val="1"/>
      <w:numFmt w:val="lowerRoman"/>
      <w:lvlText w:val="%3."/>
      <w:lvlJc w:val="right"/>
      <w:pPr>
        <w:ind w:left="1814" w:hanging="180"/>
      </w:pPr>
    </w:lvl>
    <w:lvl w:ilvl="3" w:tplc="0409000F" w:tentative="1">
      <w:start w:val="1"/>
      <w:numFmt w:val="decimal"/>
      <w:lvlText w:val="%4."/>
      <w:lvlJc w:val="left"/>
      <w:pPr>
        <w:ind w:left="2534" w:hanging="360"/>
      </w:pPr>
    </w:lvl>
    <w:lvl w:ilvl="4" w:tplc="04090019" w:tentative="1">
      <w:start w:val="1"/>
      <w:numFmt w:val="lowerLetter"/>
      <w:lvlText w:val="%5."/>
      <w:lvlJc w:val="left"/>
      <w:pPr>
        <w:ind w:left="3254" w:hanging="360"/>
      </w:pPr>
    </w:lvl>
    <w:lvl w:ilvl="5" w:tplc="0409001B" w:tentative="1">
      <w:start w:val="1"/>
      <w:numFmt w:val="lowerRoman"/>
      <w:lvlText w:val="%6."/>
      <w:lvlJc w:val="right"/>
      <w:pPr>
        <w:ind w:left="3974" w:hanging="180"/>
      </w:pPr>
    </w:lvl>
    <w:lvl w:ilvl="6" w:tplc="0409000F" w:tentative="1">
      <w:start w:val="1"/>
      <w:numFmt w:val="decimal"/>
      <w:lvlText w:val="%7."/>
      <w:lvlJc w:val="left"/>
      <w:pPr>
        <w:ind w:left="4694" w:hanging="360"/>
      </w:pPr>
    </w:lvl>
    <w:lvl w:ilvl="7" w:tplc="04090019" w:tentative="1">
      <w:start w:val="1"/>
      <w:numFmt w:val="lowerLetter"/>
      <w:lvlText w:val="%8."/>
      <w:lvlJc w:val="left"/>
      <w:pPr>
        <w:ind w:left="5414" w:hanging="360"/>
      </w:pPr>
    </w:lvl>
    <w:lvl w:ilvl="8" w:tplc="040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4">
    <w:nsid w:val="489D6CD3"/>
    <w:multiLevelType w:val="hybridMultilevel"/>
    <w:tmpl w:val="605AC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A1F99"/>
    <w:multiLevelType w:val="hybridMultilevel"/>
    <w:tmpl w:val="C3041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EF104C"/>
    <w:multiLevelType w:val="hybridMultilevel"/>
    <w:tmpl w:val="DF8C9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E3FBE"/>
    <w:multiLevelType w:val="hybridMultilevel"/>
    <w:tmpl w:val="38B00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6"/>
  </w:num>
  <w:num w:numId="5">
    <w:abstractNumId w:val="1"/>
  </w:num>
  <w:num w:numId="6">
    <w:abstractNumId w:val="0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AB"/>
    <w:rsid w:val="00077262"/>
    <w:rsid w:val="000C2545"/>
    <w:rsid w:val="00172957"/>
    <w:rsid w:val="001D0A72"/>
    <w:rsid w:val="00267442"/>
    <w:rsid w:val="002825ED"/>
    <w:rsid w:val="00283B14"/>
    <w:rsid w:val="002A6DE4"/>
    <w:rsid w:val="002D0BE2"/>
    <w:rsid w:val="002E5904"/>
    <w:rsid w:val="002E61E6"/>
    <w:rsid w:val="003276DA"/>
    <w:rsid w:val="00396384"/>
    <w:rsid w:val="003D41E8"/>
    <w:rsid w:val="00424647"/>
    <w:rsid w:val="004427AE"/>
    <w:rsid w:val="00496DFA"/>
    <w:rsid w:val="004B4BAB"/>
    <w:rsid w:val="004D713C"/>
    <w:rsid w:val="005071B0"/>
    <w:rsid w:val="00552D1F"/>
    <w:rsid w:val="005927F3"/>
    <w:rsid w:val="005A1191"/>
    <w:rsid w:val="006034C2"/>
    <w:rsid w:val="00626536"/>
    <w:rsid w:val="00667407"/>
    <w:rsid w:val="0068640C"/>
    <w:rsid w:val="007914BE"/>
    <w:rsid w:val="008B2B9C"/>
    <w:rsid w:val="008C6BE8"/>
    <w:rsid w:val="00923813"/>
    <w:rsid w:val="00931BBA"/>
    <w:rsid w:val="009614F1"/>
    <w:rsid w:val="00970411"/>
    <w:rsid w:val="00997D89"/>
    <w:rsid w:val="009E5AAC"/>
    <w:rsid w:val="00A30517"/>
    <w:rsid w:val="00A40C5B"/>
    <w:rsid w:val="00A95109"/>
    <w:rsid w:val="00BB7383"/>
    <w:rsid w:val="00BC3A27"/>
    <w:rsid w:val="00BD598F"/>
    <w:rsid w:val="00C06785"/>
    <w:rsid w:val="00C07EC0"/>
    <w:rsid w:val="00C30A56"/>
    <w:rsid w:val="00C52F14"/>
    <w:rsid w:val="00C60215"/>
    <w:rsid w:val="00C83EAC"/>
    <w:rsid w:val="00CE2300"/>
    <w:rsid w:val="00CF1DCD"/>
    <w:rsid w:val="00D00955"/>
    <w:rsid w:val="00D14C78"/>
    <w:rsid w:val="00D33270"/>
    <w:rsid w:val="00D406AE"/>
    <w:rsid w:val="00DA6523"/>
    <w:rsid w:val="00DB0BFE"/>
    <w:rsid w:val="00E44C4C"/>
    <w:rsid w:val="00E628D9"/>
    <w:rsid w:val="00EB6EBF"/>
    <w:rsid w:val="00EE7089"/>
    <w:rsid w:val="00F20EFC"/>
    <w:rsid w:val="00F44CB2"/>
    <w:rsid w:val="00F47C13"/>
    <w:rsid w:val="00F52CBF"/>
    <w:rsid w:val="00F6496F"/>
    <w:rsid w:val="00FA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8004E-E194-46B8-8132-52F7D1F9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BA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4B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B4BA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4B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4B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4B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4B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4B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BA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60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2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B392-6451-45F9-8A17-AE4A0A0D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Aleksandre Tabatadze</dc:creator>
  <cp:keywords/>
  <dc:description/>
  <cp:lastModifiedBy>Manana Ghviniashvili</cp:lastModifiedBy>
  <cp:revision>4</cp:revision>
  <cp:lastPrinted>2017-12-18T11:34:00Z</cp:lastPrinted>
  <dcterms:created xsi:type="dcterms:W3CDTF">2017-12-18T14:56:00Z</dcterms:created>
  <dcterms:modified xsi:type="dcterms:W3CDTF">2017-12-18T14:58:00Z</dcterms:modified>
</cp:coreProperties>
</file>